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068B9" w14:textId="77777777" w:rsidR="005F473F" w:rsidRDefault="005F473F"/>
    <w:p w14:paraId="2AD40183" w14:textId="041449B8" w:rsidR="000665F0" w:rsidRPr="000665F0" w:rsidRDefault="000665F0" w:rsidP="00B519F7">
      <w:pPr>
        <w:jc w:val="center"/>
        <w:rPr>
          <w:rFonts w:ascii="Nexa Bold" w:hAnsi="Nexa Bold"/>
          <w:b/>
          <w:sz w:val="28"/>
          <w:szCs w:val="28"/>
        </w:rPr>
      </w:pPr>
      <w:r w:rsidRPr="000665F0">
        <w:rPr>
          <w:rFonts w:ascii="Nexa Bold" w:hAnsi="Nexa Bold"/>
          <w:b/>
          <w:sz w:val="28"/>
          <w:szCs w:val="28"/>
        </w:rPr>
        <w:t xml:space="preserve">PHASE 2: TRUTH OR TRIGGER… YIN SOUL – LETS MEET YOUR MESSENGER.  </w:t>
      </w:r>
    </w:p>
    <w:p w14:paraId="6581BFED" w14:textId="4322DD3F" w:rsidR="000665F0" w:rsidRPr="000665F0" w:rsidRDefault="000665F0" w:rsidP="000665F0">
      <w:pPr>
        <w:jc w:val="center"/>
        <w:rPr>
          <w:rFonts w:ascii="Nexa Light" w:hAnsi="Nexa Light"/>
          <w:i/>
        </w:rPr>
      </w:pPr>
      <w:r w:rsidRPr="000665F0">
        <w:rPr>
          <w:rFonts w:ascii="Nexa Light" w:hAnsi="Nexa Light"/>
          <w:i/>
        </w:rPr>
        <w:t xml:space="preserve">“ONCE YOU SEE SOMETHING YOU CANNOT UNSEEN IT” </w:t>
      </w:r>
      <w:r w:rsidRPr="000665F0">
        <w:rPr>
          <w:rFonts w:ascii="Nexa Light" w:hAnsi="Nexa Light"/>
          <w:b/>
          <w:i/>
        </w:rPr>
        <w:t>THE ANCIENT ASCEENS – DEAD SEA SCROLLS</w:t>
      </w:r>
      <w:r w:rsidRPr="000665F0">
        <w:rPr>
          <w:rFonts w:ascii="Nexa Light" w:hAnsi="Nexa Light"/>
          <w:i/>
        </w:rPr>
        <w:t>.</w:t>
      </w:r>
    </w:p>
    <w:p w14:paraId="280B7A6F" w14:textId="77777777" w:rsidR="000665F0" w:rsidRPr="000665F0" w:rsidRDefault="000665F0" w:rsidP="000665F0">
      <w:pPr>
        <w:rPr>
          <w:rFonts w:ascii="Nexa Light" w:hAnsi="Nexa Light"/>
        </w:rPr>
      </w:pPr>
      <w:r w:rsidRPr="000665F0">
        <w:rPr>
          <w:rFonts w:ascii="Nexa Light" w:hAnsi="Nexa Light"/>
        </w:rPr>
        <w:t xml:space="preserve">You unconsciously created your messenger after making a decision about a life experience that made you feel unsafe and/or unloved.  You subconsciously manufactured an identity to keep you protected and safe to “survive”. This unconscious aspect is your “default” pattern and the vibration that keeps you “stuck” in the re-occurring life cycle.  They are your alter ego. </w:t>
      </w:r>
    </w:p>
    <w:p w14:paraId="534548CB" w14:textId="77777777" w:rsidR="001E1E8E" w:rsidRDefault="000665F0" w:rsidP="000665F0">
      <w:pPr>
        <w:rPr>
          <w:rFonts w:ascii="Nexa Light" w:hAnsi="Nexa Light"/>
        </w:rPr>
      </w:pPr>
      <w:r w:rsidRPr="000665F0">
        <w:rPr>
          <w:rFonts w:ascii="Nexa Light" w:hAnsi="Nexa Light"/>
        </w:rPr>
        <w:t xml:space="preserve">When “triggered”, they present as contracted, uncomfortable emotions and sensations.  In this exercise the cryptic unpacking begins for you to understand and translate your experiences into the greatest opportunity for you to transform through.  It’s time to SEE, HEAR and LOVE them.  Welcome them in like an old friend who has travelled many miles with you and believes they have got your back.         </w:t>
      </w:r>
    </w:p>
    <w:p w14:paraId="5B64CF10" w14:textId="24068258" w:rsidR="000665F0" w:rsidRPr="000665F0" w:rsidRDefault="000665F0" w:rsidP="000665F0">
      <w:pPr>
        <w:rPr>
          <w:rFonts w:ascii="Nexa Light" w:hAnsi="Nexa Light"/>
        </w:rPr>
      </w:pPr>
      <w:r w:rsidRPr="000665F0">
        <w:rPr>
          <w:rFonts w:ascii="Nexa Light" w:hAnsi="Nexa Light"/>
        </w:rPr>
        <w:t xml:space="preserve">                                                                                       </w:t>
      </w:r>
    </w:p>
    <w:p w14:paraId="45687161" w14:textId="500DEDD9" w:rsidR="000665F0" w:rsidRPr="000665F0" w:rsidRDefault="000665F0" w:rsidP="000665F0">
      <w:pPr>
        <w:rPr>
          <w:rFonts w:ascii="Nexa Bold" w:hAnsi="Nexa Bold"/>
        </w:rPr>
      </w:pPr>
      <w:r>
        <w:rPr>
          <w:rFonts w:ascii="Nexa Bold" w:hAnsi="Nexa Bold"/>
        </w:rPr>
        <w:t xml:space="preserve">               </w:t>
      </w:r>
      <w:r w:rsidRPr="000665F0">
        <w:rPr>
          <w:rFonts w:ascii="Nexa Bold" w:hAnsi="Nexa Bold"/>
          <w:b/>
        </w:rPr>
        <w:t>DEFAULT BEHAVIOURS/ REACTIONS</w:t>
      </w:r>
      <w:r>
        <w:rPr>
          <w:rFonts w:ascii="Nexa Bold" w:hAnsi="Nexa Bold"/>
        </w:rPr>
        <w:t xml:space="preserve">            </w:t>
      </w:r>
      <w:r w:rsidRPr="000665F0">
        <w:rPr>
          <w:rFonts w:ascii="Nexa Bold" w:hAnsi="Nexa Bold"/>
        </w:rPr>
        <w:t xml:space="preserve">         </w:t>
      </w:r>
      <w:r w:rsidRPr="000665F0">
        <w:rPr>
          <w:rFonts w:ascii="Nexa Bold" w:hAnsi="Nexa Bold"/>
          <w:b/>
        </w:rPr>
        <w:t>CONTRACTIVE EMOTIONS</w:t>
      </w:r>
      <w:r>
        <w:rPr>
          <w:rFonts w:ascii="Nexa Bold" w:hAnsi="Nexa Bold"/>
        </w:rPr>
        <w:t xml:space="preserve">                    </w:t>
      </w:r>
      <w:r w:rsidRPr="000665F0">
        <w:rPr>
          <w:rFonts w:ascii="Nexa Bold" w:hAnsi="Nexa Bold"/>
        </w:rPr>
        <w:t xml:space="preserve">  </w:t>
      </w:r>
      <w:r w:rsidRPr="000665F0">
        <w:rPr>
          <w:rFonts w:ascii="Nexa Bold" w:hAnsi="Nexa Bold"/>
          <w:b/>
        </w:rPr>
        <w:t>DESCRIBE SENSATION/ FEELING</w:t>
      </w:r>
      <w:r w:rsidRPr="000665F0">
        <w:rPr>
          <w:rFonts w:ascii="Nexa Bold" w:hAnsi="Nexa Bold"/>
        </w:rPr>
        <w:t xml:space="preserve">        </w:t>
      </w:r>
    </w:p>
    <w:p w14:paraId="52D2648A" w14:textId="77777777" w:rsidR="000665F0" w:rsidRPr="000665F0" w:rsidRDefault="000665F0" w:rsidP="000665F0">
      <w:pPr>
        <w:rPr>
          <w:rFonts w:ascii="Nexa Light" w:hAnsi="Nexa Light"/>
        </w:rPr>
      </w:pPr>
      <w:r w:rsidRPr="000665F0">
        <w:rPr>
          <w:rFonts w:ascii="Nexa Light" w:hAnsi="Nexa Light"/>
        </w:rPr>
        <w:t xml:space="preserve">                       </w:t>
      </w:r>
      <w:r w:rsidRPr="000665F0">
        <w:rPr>
          <w:rFonts w:ascii="Nexa Light" w:hAnsi="Nexa Light"/>
          <w:i/>
        </w:rPr>
        <w:t xml:space="preserve">(Unconscious Cognition)                                                  (Neural)                                                   </w:t>
      </w:r>
      <w:r w:rsidRPr="000665F0">
        <w:rPr>
          <w:rFonts w:ascii="Nexa Light" w:hAnsi="Nexa Light"/>
        </w:rPr>
        <w:t>(</w:t>
      </w:r>
      <w:r w:rsidRPr="000665F0">
        <w:rPr>
          <w:rFonts w:ascii="Nexa Light" w:hAnsi="Nexa Light"/>
          <w:i/>
        </w:rPr>
        <w:t>Energetic)</w:t>
      </w:r>
    </w:p>
    <w:p w14:paraId="6C67D4DA" w14:textId="77777777" w:rsidR="000665F0" w:rsidRDefault="000665F0" w:rsidP="001E1E8E">
      <w:pPr>
        <w:pStyle w:val="ListParagraph"/>
        <w:numPr>
          <w:ilvl w:val="0"/>
          <w:numId w:val="13"/>
        </w:numPr>
        <w:spacing w:line="360" w:lineRule="auto"/>
      </w:pPr>
      <w:r>
        <w:t xml:space="preserve">                      </w:t>
      </w:r>
    </w:p>
    <w:p w14:paraId="665D9D6A" w14:textId="77777777" w:rsidR="000665F0" w:rsidRDefault="000665F0" w:rsidP="001E1E8E">
      <w:pPr>
        <w:pStyle w:val="ListParagraph"/>
        <w:numPr>
          <w:ilvl w:val="0"/>
          <w:numId w:val="13"/>
        </w:numPr>
        <w:spacing w:line="360" w:lineRule="auto"/>
      </w:pPr>
      <w:r>
        <w:t xml:space="preserve">    </w:t>
      </w:r>
    </w:p>
    <w:p w14:paraId="306CCCD7" w14:textId="77777777" w:rsidR="000665F0" w:rsidRDefault="000665F0" w:rsidP="001E1E8E">
      <w:pPr>
        <w:pStyle w:val="ListParagraph"/>
        <w:numPr>
          <w:ilvl w:val="0"/>
          <w:numId w:val="13"/>
        </w:numPr>
        <w:spacing w:line="360" w:lineRule="auto"/>
      </w:pPr>
      <w:r>
        <w:t xml:space="preserve">     </w:t>
      </w:r>
    </w:p>
    <w:p w14:paraId="58FB2C12" w14:textId="77777777" w:rsidR="000665F0" w:rsidRDefault="000665F0" w:rsidP="001E1E8E">
      <w:pPr>
        <w:pStyle w:val="ListParagraph"/>
        <w:numPr>
          <w:ilvl w:val="0"/>
          <w:numId w:val="13"/>
        </w:numPr>
        <w:spacing w:line="360" w:lineRule="auto"/>
      </w:pPr>
      <w:r>
        <w:t xml:space="preserve">      </w:t>
      </w:r>
    </w:p>
    <w:p w14:paraId="36D691D2" w14:textId="77777777" w:rsidR="000665F0" w:rsidRDefault="000665F0" w:rsidP="001E1E8E">
      <w:pPr>
        <w:pStyle w:val="ListParagraph"/>
        <w:numPr>
          <w:ilvl w:val="0"/>
          <w:numId w:val="13"/>
        </w:numPr>
        <w:spacing w:line="360" w:lineRule="auto"/>
      </w:pPr>
      <w:r>
        <w:t xml:space="preserve">           </w:t>
      </w:r>
    </w:p>
    <w:p w14:paraId="60A4F29D" w14:textId="77777777" w:rsidR="000665F0" w:rsidRDefault="000665F0" w:rsidP="001E1E8E">
      <w:pPr>
        <w:pStyle w:val="ListParagraph"/>
        <w:numPr>
          <w:ilvl w:val="0"/>
          <w:numId w:val="13"/>
        </w:numPr>
        <w:spacing w:line="360" w:lineRule="auto"/>
      </w:pPr>
      <w:r>
        <w:t xml:space="preserve">          </w:t>
      </w:r>
    </w:p>
    <w:p w14:paraId="32FC5C42" w14:textId="77777777" w:rsidR="000665F0" w:rsidRDefault="000665F0" w:rsidP="001E1E8E">
      <w:pPr>
        <w:pStyle w:val="ListParagraph"/>
        <w:numPr>
          <w:ilvl w:val="0"/>
          <w:numId w:val="13"/>
        </w:numPr>
        <w:spacing w:line="360" w:lineRule="auto"/>
      </w:pPr>
      <w:r>
        <w:t xml:space="preserve">           </w:t>
      </w:r>
    </w:p>
    <w:p w14:paraId="166C270C" w14:textId="77777777" w:rsidR="000665F0" w:rsidRDefault="000665F0" w:rsidP="001E1E8E">
      <w:pPr>
        <w:pStyle w:val="ListParagraph"/>
        <w:numPr>
          <w:ilvl w:val="0"/>
          <w:numId w:val="13"/>
        </w:numPr>
        <w:spacing w:line="360" w:lineRule="auto"/>
      </w:pPr>
      <w:r>
        <w:t xml:space="preserve">         </w:t>
      </w:r>
    </w:p>
    <w:p w14:paraId="4E22AD62" w14:textId="77777777" w:rsidR="000665F0" w:rsidRDefault="000665F0" w:rsidP="001E1E8E">
      <w:pPr>
        <w:pStyle w:val="ListParagraph"/>
        <w:numPr>
          <w:ilvl w:val="0"/>
          <w:numId w:val="13"/>
        </w:numPr>
        <w:spacing w:line="360" w:lineRule="auto"/>
      </w:pPr>
      <w:r>
        <w:t xml:space="preserve">         </w:t>
      </w:r>
    </w:p>
    <w:p w14:paraId="23626105" w14:textId="77777777" w:rsidR="000665F0" w:rsidRDefault="000665F0" w:rsidP="001E1E8E">
      <w:pPr>
        <w:pStyle w:val="ListParagraph"/>
        <w:numPr>
          <w:ilvl w:val="0"/>
          <w:numId w:val="13"/>
        </w:numPr>
        <w:spacing w:line="360" w:lineRule="auto"/>
      </w:pPr>
      <w:r>
        <w:t xml:space="preserve">         </w:t>
      </w:r>
    </w:p>
    <w:p w14:paraId="1030BD2F" w14:textId="4E522EC7" w:rsidR="000665F0" w:rsidRPr="000665F0" w:rsidRDefault="000665F0" w:rsidP="000665F0">
      <w:pPr>
        <w:rPr>
          <w:rFonts w:ascii="Nexa Light" w:hAnsi="Nexa Light"/>
          <w:i/>
        </w:rPr>
      </w:pPr>
      <w:r w:rsidRPr="000665F0">
        <w:rPr>
          <w:rFonts w:ascii="Nexa Bold" w:hAnsi="Nexa Bold"/>
          <w:b/>
        </w:rPr>
        <w:lastRenderedPageBreak/>
        <w:t>GIVE YOUR MESSENGER A NAME</w:t>
      </w:r>
      <w:r w:rsidRPr="000665F0">
        <w:rPr>
          <w:rFonts w:ascii="Nexa Bold" w:hAnsi="Nexa Bold"/>
        </w:rPr>
        <w:t>?</w:t>
      </w:r>
      <w:r>
        <w:t xml:space="preserve">   </w:t>
      </w:r>
      <w:r w:rsidRPr="000665F0">
        <w:rPr>
          <w:rFonts w:ascii="Nexa Light" w:hAnsi="Nexa Light"/>
        </w:rPr>
        <w:t>(</w:t>
      </w:r>
      <w:r w:rsidRPr="000665F0">
        <w:rPr>
          <w:rFonts w:ascii="Nexa Light" w:hAnsi="Nexa Light"/>
          <w:i/>
        </w:rPr>
        <w:t xml:space="preserve">Creating an identity helps you to see the messenger as a “separate” aspect from your soul self.) </w:t>
      </w:r>
    </w:p>
    <w:p w14:paraId="38D668AD" w14:textId="77777777" w:rsidR="000665F0" w:rsidRDefault="000665F0" w:rsidP="000665F0">
      <w:pPr>
        <w:rPr>
          <w:b/>
        </w:rPr>
      </w:pPr>
    </w:p>
    <w:p w14:paraId="6E7C8E5D" w14:textId="77777777" w:rsidR="000665F0" w:rsidRDefault="000665F0" w:rsidP="000665F0">
      <w:pPr>
        <w:rPr>
          <w:b/>
        </w:rPr>
      </w:pPr>
    </w:p>
    <w:p w14:paraId="147A7BF5" w14:textId="0C1119D9" w:rsidR="000665F0" w:rsidRDefault="000665F0" w:rsidP="000665F0">
      <w:pPr>
        <w:rPr>
          <w:rFonts w:ascii="Nexa Bold" w:hAnsi="Nexa Bold"/>
        </w:rPr>
      </w:pPr>
      <w:r w:rsidRPr="000665F0">
        <w:rPr>
          <w:rFonts w:ascii="Nexa Bold" w:hAnsi="Nexa Bold"/>
          <w:b/>
        </w:rPr>
        <w:t>WHAT IS THE LIMITING BELIEF THAT YOUR MESSENGER HOLDS?</w:t>
      </w:r>
      <w:r w:rsidR="00481847">
        <w:rPr>
          <w:rFonts w:ascii="Nexa Bold" w:hAnsi="Nexa Bold"/>
        </w:rPr>
        <w:t xml:space="preserve">    </w:t>
      </w:r>
    </w:p>
    <w:p w14:paraId="07195268" w14:textId="77777777" w:rsidR="00481847" w:rsidRDefault="00481847" w:rsidP="000665F0">
      <w:pPr>
        <w:rPr>
          <w:rFonts w:ascii="Nexa Bold" w:hAnsi="Nexa Bold"/>
        </w:rPr>
      </w:pPr>
    </w:p>
    <w:p w14:paraId="717B1893" w14:textId="77777777" w:rsidR="00481847" w:rsidRDefault="00481847" w:rsidP="000665F0">
      <w:pPr>
        <w:rPr>
          <w:rFonts w:ascii="Nexa Bold" w:hAnsi="Nexa Bold"/>
        </w:rPr>
      </w:pPr>
    </w:p>
    <w:p w14:paraId="1A6AB378" w14:textId="77777777" w:rsidR="00481847" w:rsidRDefault="00481847" w:rsidP="000665F0">
      <w:pPr>
        <w:rPr>
          <w:rFonts w:ascii="Nexa Bold" w:hAnsi="Nexa Bold"/>
        </w:rPr>
      </w:pPr>
    </w:p>
    <w:p w14:paraId="234767B8" w14:textId="77777777" w:rsidR="00481847" w:rsidRDefault="00481847" w:rsidP="000665F0">
      <w:pPr>
        <w:rPr>
          <w:rFonts w:ascii="Nexa Bold" w:hAnsi="Nexa Bold"/>
        </w:rPr>
      </w:pPr>
    </w:p>
    <w:p w14:paraId="0562BB37" w14:textId="77777777" w:rsidR="00481847" w:rsidRDefault="00481847" w:rsidP="000665F0">
      <w:pPr>
        <w:rPr>
          <w:rFonts w:ascii="Nexa Bold" w:hAnsi="Nexa Bold"/>
        </w:rPr>
      </w:pPr>
    </w:p>
    <w:p w14:paraId="37B4D764" w14:textId="77777777" w:rsidR="00481847" w:rsidRDefault="00481847" w:rsidP="000665F0">
      <w:pPr>
        <w:rPr>
          <w:rFonts w:ascii="Nexa Bold" w:hAnsi="Nexa Bold"/>
        </w:rPr>
      </w:pPr>
    </w:p>
    <w:p w14:paraId="3D921CF8" w14:textId="77777777" w:rsidR="00481847" w:rsidRDefault="00481847" w:rsidP="000665F0">
      <w:pPr>
        <w:rPr>
          <w:rFonts w:ascii="Nexa Bold" w:hAnsi="Nexa Bold"/>
        </w:rPr>
      </w:pPr>
      <w:bookmarkStart w:id="0" w:name="_GoBack"/>
      <w:bookmarkEnd w:id="0"/>
    </w:p>
    <w:p w14:paraId="0A73C402" w14:textId="77777777" w:rsidR="00481847" w:rsidRDefault="00481847" w:rsidP="000665F0">
      <w:pPr>
        <w:rPr>
          <w:rFonts w:ascii="Nexa Bold" w:hAnsi="Nexa Bold"/>
        </w:rPr>
      </w:pPr>
    </w:p>
    <w:p w14:paraId="16334A29" w14:textId="77777777" w:rsidR="00481847" w:rsidRDefault="00481847" w:rsidP="000665F0">
      <w:pPr>
        <w:rPr>
          <w:rFonts w:ascii="Nexa Bold" w:hAnsi="Nexa Bold"/>
        </w:rPr>
      </w:pPr>
    </w:p>
    <w:p w14:paraId="6EDF891A" w14:textId="58DFF85A" w:rsidR="00481847" w:rsidRDefault="00481847" w:rsidP="000665F0">
      <w:pPr>
        <w:rPr>
          <w:rFonts w:ascii="Nexa Bold" w:hAnsi="Nexa Bold"/>
        </w:rPr>
      </w:pPr>
      <w:r>
        <w:rPr>
          <w:rFonts w:ascii="Nexa Bold" w:hAnsi="Nexa Bold"/>
        </w:rPr>
        <w:t>GIVE YOUR MESSENGER A VOICE – WHAT IS “THERE” DIALOGUE… “THAT</w:t>
      </w:r>
      <w:proofErr w:type="gramStart"/>
      <w:r>
        <w:rPr>
          <w:rFonts w:ascii="Nexa Bold" w:hAnsi="Nexa Bold"/>
        </w:rPr>
        <w:t>”  OTHER</w:t>
      </w:r>
      <w:proofErr w:type="gramEnd"/>
      <w:r>
        <w:rPr>
          <w:rFonts w:ascii="Nexa Bold" w:hAnsi="Nexa Bold"/>
        </w:rPr>
        <w:t xml:space="preserve"> VOICE YOU HEAR… THE STORY THEY BELIEVE TO BE TRUE.</w:t>
      </w:r>
    </w:p>
    <w:sectPr w:rsidR="00481847" w:rsidSect="00B519F7">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08855" w14:textId="77777777" w:rsidR="004B4F2B" w:rsidRDefault="004B4F2B" w:rsidP="00BB5CAF">
      <w:pPr>
        <w:spacing w:after="0" w:line="240" w:lineRule="auto"/>
      </w:pPr>
      <w:r>
        <w:separator/>
      </w:r>
    </w:p>
  </w:endnote>
  <w:endnote w:type="continuationSeparator" w:id="0">
    <w:p w14:paraId="55754C32" w14:textId="77777777" w:rsidR="004B4F2B" w:rsidRDefault="004B4F2B" w:rsidP="00BB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xa Bold">
    <w:panose1 w:val="00000000000000000000"/>
    <w:charset w:val="00"/>
    <w:family w:val="modern"/>
    <w:notTrueType/>
    <w:pitch w:val="variable"/>
    <w:sig w:usb0="800000AF" w:usb1="4000004A" w:usb2="00000000" w:usb3="00000000" w:csb0="00000001" w:csb1="00000000"/>
  </w:font>
  <w:font w:name="Nexa Light">
    <w:panose1 w:val="00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A6983" w14:textId="77777777" w:rsidR="00B519F7" w:rsidRDefault="00B519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E7EB1" w14:textId="12CF421F" w:rsidR="00BB5CAF" w:rsidRDefault="00BB5CAF" w:rsidP="00BB5CA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BBCCE" w14:textId="77777777" w:rsidR="00B519F7" w:rsidRDefault="00B51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06748" w14:textId="77777777" w:rsidR="004B4F2B" w:rsidRDefault="004B4F2B" w:rsidP="00BB5CAF">
      <w:pPr>
        <w:spacing w:after="0" w:line="240" w:lineRule="auto"/>
      </w:pPr>
      <w:r>
        <w:separator/>
      </w:r>
    </w:p>
  </w:footnote>
  <w:footnote w:type="continuationSeparator" w:id="0">
    <w:p w14:paraId="7AC42DE2" w14:textId="77777777" w:rsidR="004B4F2B" w:rsidRDefault="004B4F2B" w:rsidP="00BB5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22877" w14:textId="65558306" w:rsidR="00B519F7" w:rsidRDefault="004B4F2B">
    <w:pPr>
      <w:pStyle w:val="Header"/>
    </w:pPr>
    <w:r>
      <w:rPr>
        <w:noProof/>
        <w:lang w:val="en-PH" w:eastAsia="en-PH"/>
      </w:rPr>
      <w:pict w14:anchorId="1C905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6647985" o:spid="_x0000_s2050" type="#_x0000_t75" style="position:absolute;margin-left:0;margin-top:0;width:11in;height:612pt;z-index:-251657216;mso-position-horizontal:center;mso-position-horizontal-relative:margin;mso-position-vertical:center;mso-position-vertical-relative:margin" o:allowincell="f">
          <v:imagedata r:id="rId1" o:title="SA_WeeklyActivation_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10E46" w14:textId="6913A4BA" w:rsidR="00B519F7" w:rsidRDefault="004B4F2B">
    <w:pPr>
      <w:pStyle w:val="Header"/>
    </w:pPr>
    <w:r>
      <w:rPr>
        <w:noProof/>
        <w:lang w:val="en-PH" w:eastAsia="en-PH"/>
      </w:rPr>
      <w:pict w14:anchorId="31A36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6647986" o:spid="_x0000_s2051" type="#_x0000_t75" style="position:absolute;margin-left:0;margin-top:0;width:11in;height:612pt;z-index:-251656192;mso-position-horizontal:center;mso-position-horizontal-relative:margin;mso-position-vertical:center;mso-position-vertical-relative:margin" o:allowincell="f">
          <v:imagedata r:id="rId1" o:title="SA_WeeklyActivation_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B6569" w14:textId="3C572E43" w:rsidR="00B519F7" w:rsidRDefault="004B4F2B">
    <w:pPr>
      <w:pStyle w:val="Header"/>
    </w:pPr>
    <w:r>
      <w:rPr>
        <w:noProof/>
        <w:lang w:val="en-PH" w:eastAsia="en-PH"/>
      </w:rPr>
      <w:pict w14:anchorId="77968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6647984" o:spid="_x0000_s2049" type="#_x0000_t75" style="position:absolute;margin-left:0;margin-top:0;width:11in;height:612pt;z-index:-251658240;mso-position-horizontal:center;mso-position-horizontal-relative:margin;mso-position-vertical:center;mso-position-vertical-relative:margin" o:allowincell="f">
          <v:imagedata r:id="rId1" o:title="SA_WeeklyActivation_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6BF"/>
    <w:multiLevelType w:val="hybridMultilevel"/>
    <w:tmpl w:val="6944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2280B"/>
    <w:multiLevelType w:val="hybridMultilevel"/>
    <w:tmpl w:val="A876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44C69"/>
    <w:multiLevelType w:val="hybridMultilevel"/>
    <w:tmpl w:val="4C7CA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ED1B54"/>
    <w:multiLevelType w:val="hybridMultilevel"/>
    <w:tmpl w:val="52EA3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3E3277"/>
    <w:multiLevelType w:val="hybridMultilevel"/>
    <w:tmpl w:val="066A7122"/>
    <w:lvl w:ilvl="0" w:tplc="C186AFC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190CFA"/>
    <w:multiLevelType w:val="hybridMultilevel"/>
    <w:tmpl w:val="A01A9668"/>
    <w:lvl w:ilvl="0" w:tplc="04090001">
      <w:start w:val="1"/>
      <w:numFmt w:val="bullet"/>
      <w:lvlText w:val=""/>
      <w:lvlJc w:val="left"/>
      <w:pPr>
        <w:ind w:left="7560" w:hanging="360"/>
      </w:pPr>
      <w:rPr>
        <w:rFonts w:ascii="Symbol" w:hAnsi="Symbo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6">
    <w:nsid w:val="32756977"/>
    <w:multiLevelType w:val="hybridMultilevel"/>
    <w:tmpl w:val="77740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6811DE"/>
    <w:multiLevelType w:val="hybridMultilevel"/>
    <w:tmpl w:val="AF20F392"/>
    <w:lvl w:ilvl="0" w:tplc="D974F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9770B9"/>
    <w:multiLevelType w:val="hybridMultilevel"/>
    <w:tmpl w:val="AB8C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B67B36"/>
    <w:multiLevelType w:val="hybridMultilevel"/>
    <w:tmpl w:val="36D02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88C462B"/>
    <w:multiLevelType w:val="hybridMultilevel"/>
    <w:tmpl w:val="287C7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6DE2C6F"/>
    <w:multiLevelType w:val="hybridMultilevel"/>
    <w:tmpl w:val="CA1E6D72"/>
    <w:lvl w:ilvl="0" w:tplc="6E8EC50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E733AF"/>
    <w:multiLevelType w:val="hybridMultilevel"/>
    <w:tmpl w:val="8AE864C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4"/>
  </w:num>
  <w:num w:numId="3">
    <w:abstractNumId w:val="11"/>
  </w:num>
  <w:num w:numId="4">
    <w:abstractNumId w:val="9"/>
  </w:num>
  <w:num w:numId="5">
    <w:abstractNumId w:val="3"/>
  </w:num>
  <w:num w:numId="6">
    <w:abstractNumId w:val="10"/>
  </w:num>
  <w:num w:numId="7">
    <w:abstractNumId w:val="6"/>
  </w:num>
  <w:num w:numId="8">
    <w:abstractNumId w:val="5"/>
  </w:num>
  <w:num w:numId="9">
    <w:abstractNumId w:val="0"/>
  </w:num>
  <w:num w:numId="10">
    <w:abstractNumId w:val="7"/>
  </w:num>
  <w:num w:numId="11">
    <w:abstractNumId w:val="8"/>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67"/>
    <w:rsid w:val="00040D44"/>
    <w:rsid w:val="00055C67"/>
    <w:rsid w:val="000665B0"/>
    <w:rsid w:val="000665F0"/>
    <w:rsid w:val="00091A6C"/>
    <w:rsid w:val="000E2A64"/>
    <w:rsid w:val="000F62BF"/>
    <w:rsid w:val="00155567"/>
    <w:rsid w:val="001E1E8E"/>
    <w:rsid w:val="00242616"/>
    <w:rsid w:val="002F5DBC"/>
    <w:rsid w:val="003011BB"/>
    <w:rsid w:val="00310D3B"/>
    <w:rsid w:val="003950BE"/>
    <w:rsid w:val="003D2E6F"/>
    <w:rsid w:val="003D33AD"/>
    <w:rsid w:val="00442658"/>
    <w:rsid w:val="00481847"/>
    <w:rsid w:val="00484D52"/>
    <w:rsid w:val="004B4F2B"/>
    <w:rsid w:val="00500700"/>
    <w:rsid w:val="005F473F"/>
    <w:rsid w:val="006E7227"/>
    <w:rsid w:val="00706445"/>
    <w:rsid w:val="00787CC1"/>
    <w:rsid w:val="007942AD"/>
    <w:rsid w:val="007A6C07"/>
    <w:rsid w:val="007F42C7"/>
    <w:rsid w:val="008356A5"/>
    <w:rsid w:val="00902E13"/>
    <w:rsid w:val="00912D5B"/>
    <w:rsid w:val="00914FF7"/>
    <w:rsid w:val="00974E60"/>
    <w:rsid w:val="00A27B34"/>
    <w:rsid w:val="00A60C70"/>
    <w:rsid w:val="00B50B31"/>
    <w:rsid w:val="00B519F7"/>
    <w:rsid w:val="00B8104D"/>
    <w:rsid w:val="00B810F8"/>
    <w:rsid w:val="00BB5CAF"/>
    <w:rsid w:val="00C62D0A"/>
    <w:rsid w:val="00CE14D8"/>
    <w:rsid w:val="00D42B2F"/>
    <w:rsid w:val="00EB082E"/>
    <w:rsid w:val="00F002AA"/>
    <w:rsid w:val="00F84EF6"/>
    <w:rsid w:val="00F8618F"/>
    <w:rsid w:val="00FD6E47"/>
    <w:rsid w:val="00FE1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10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C67"/>
    <w:pPr>
      <w:ind w:left="720"/>
      <w:contextualSpacing/>
    </w:pPr>
  </w:style>
  <w:style w:type="paragraph" w:styleId="BalloonText">
    <w:name w:val="Balloon Text"/>
    <w:basedOn w:val="Normal"/>
    <w:link w:val="BalloonTextChar"/>
    <w:uiPriority w:val="99"/>
    <w:semiHidden/>
    <w:unhideWhenUsed/>
    <w:rsid w:val="00B81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0F8"/>
    <w:rPr>
      <w:rFonts w:ascii="Segoe UI" w:hAnsi="Segoe UI" w:cs="Segoe UI"/>
      <w:sz w:val="18"/>
      <w:szCs w:val="18"/>
    </w:rPr>
  </w:style>
  <w:style w:type="paragraph" w:styleId="Header">
    <w:name w:val="header"/>
    <w:basedOn w:val="Normal"/>
    <w:link w:val="HeaderChar"/>
    <w:uiPriority w:val="99"/>
    <w:unhideWhenUsed/>
    <w:rsid w:val="00BB5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CAF"/>
  </w:style>
  <w:style w:type="paragraph" w:styleId="Footer">
    <w:name w:val="footer"/>
    <w:basedOn w:val="Normal"/>
    <w:link w:val="FooterChar"/>
    <w:uiPriority w:val="99"/>
    <w:unhideWhenUsed/>
    <w:rsid w:val="00BB5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C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C67"/>
    <w:pPr>
      <w:ind w:left="720"/>
      <w:contextualSpacing/>
    </w:pPr>
  </w:style>
  <w:style w:type="paragraph" w:styleId="BalloonText">
    <w:name w:val="Balloon Text"/>
    <w:basedOn w:val="Normal"/>
    <w:link w:val="BalloonTextChar"/>
    <w:uiPriority w:val="99"/>
    <w:semiHidden/>
    <w:unhideWhenUsed/>
    <w:rsid w:val="00B81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0F8"/>
    <w:rPr>
      <w:rFonts w:ascii="Segoe UI" w:hAnsi="Segoe UI" w:cs="Segoe UI"/>
      <w:sz w:val="18"/>
      <w:szCs w:val="18"/>
    </w:rPr>
  </w:style>
  <w:style w:type="paragraph" w:styleId="Header">
    <w:name w:val="header"/>
    <w:basedOn w:val="Normal"/>
    <w:link w:val="HeaderChar"/>
    <w:uiPriority w:val="99"/>
    <w:unhideWhenUsed/>
    <w:rsid w:val="00BB5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CAF"/>
  </w:style>
  <w:style w:type="paragraph" w:styleId="Footer">
    <w:name w:val="footer"/>
    <w:basedOn w:val="Normal"/>
    <w:link w:val="FooterChar"/>
    <w:uiPriority w:val="99"/>
    <w:unhideWhenUsed/>
    <w:rsid w:val="00BB5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21693-3334-4D63-9791-6881C8BD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 Davis</dc:creator>
  <cp:lastModifiedBy>Edlyn Jane Mahinay</cp:lastModifiedBy>
  <cp:revision>4</cp:revision>
  <cp:lastPrinted>2015-02-27T05:49:00Z</cp:lastPrinted>
  <dcterms:created xsi:type="dcterms:W3CDTF">2018-07-10T06:42:00Z</dcterms:created>
  <dcterms:modified xsi:type="dcterms:W3CDTF">2018-08-17T01:59:00Z</dcterms:modified>
</cp:coreProperties>
</file>